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1D77" w14:textId="32B810D8" w:rsidR="00E72646" w:rsidRPr="00F9774B" w:rsidRDefault="00E44FE6" w:rsidP="00D727EE">
      <w:pPr>
        <w:jc w:val="center"/>
        <w:rPr>
          <w:rFonts w:ascii="標楷體" w:eastAsia="標楷體" w:hAnsi="標楷體"/>
          <w:b/>
          <w:sz w:val="22"/>
          <w:szCs w:val="23"/>
        </w:rPr>
      </w:pPr>
      <w:r>
        <w:rPr>
          <w:rFonts w:ascii="標楷體" w:eastAsia="標楷體" w:hAnsi="標楷體" w:hint="eastAsia"/>
          <w:b/>
          <w:sz w:val="22"/>
          <w:szCs w:val="23"/>
        </w:rPr>
        <w:t>特用作物及代謝體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學位學程</w:t>
      </w:r>
      <w:r w:rsidR="00DA314E" w:rsidRPr="00F9774B">
        <w:rPr>
          <w:rFonts w:ascii="標楷體" w:eastAsia="標楷體" w:hAnsi="標楷體" w:hint="eastAsia"/>
          <w:b/>
          <w:sz w:val="22"/>
          <w:szCs w:val="23"/>
          <w:u w:val="single"/>
        </w:rPr>
        <w:t xml:space="preserve"> 111學年度入學 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研究生畢業條件明細暨參加</w:t>
      </w:r>
      <w:r w:rsidR="00D727EE">
        <w:rPr>
          <w:rFonts w:ascii="標楷體" w:eastAsia="標楷體" w:hAnsi="標楷體" w:hint="eastAsia"/>
          <w:b/>
          <w:sz w:val="22"/>
          <w:szCs w:val="23"/>
        </w:rPr>
        <w:t>博士</w:t>
      </w:r>
      <w:r w:rsidR="00B61EBC">
        <w:rPr>
          <w:rFonts w:ascii="標楷體" w:eastAsia="標楷體" w:hAnsi="標楷體" w:hint="eastAsia"/>
          <w:b/>
          <w:sz w:val="22"/>
          <w:szCs w:val="23"/>
        </w:rPr>
        <w:t>學位</w:t>
      </w:r>
      <w:r w:rsidR="00464D7B">
        <w:rPr>
          <w:rFonts w:ascii="標楷體" w:eastAsia="標楷體" w:hAnsi="標楷體" w:hint="eastAsia"/>
          <w:b/>
          <w:sz w:val="22"/>
          <w:szCs w:val="23"/>
        </w:rPr>
        <w:t>考試</w:t>
      </w:r>
      <w:r w:rsidR="00D727EE">
        <w:rPr>
          <w:rFonts w:ascii="標楷體" w:eastAsia="標楷體" w:hAnsi="標楷體" w:hint="eastAsia"/>
          <w:b/>
          <w:sz w:val="22"/>
          <w:szCs w:val="23"/>
        </w:rPr>
        <w:t>資格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審核表</w:t>
      </w:r>
    </w:p>
    <w:tbl>
      <w:tblPr>
        <w:tblStyle w:val="a3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77"/>
        <w:gridCol w:w="2077"/>
        <w:gridCol w:w="2078"/>
        <w:gridCol w:w="5085"/>
      </w:tblGrid>
      <w:tr w:rsidR="00DA314E" w14:paraId="4ED4F34A" w14:textId="77777777" w:rsidTr="00B84F72">
        <w:tc>
          <w:tcPr>
            <w:tcW w:w="2077" w:type="dxa"/>
          </w:tcPr>
          <w:p w14:paraId="6AEE6313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7" w:type="dxa"/>
          </w:tcPr>
          <w:p w14:paraId="565BD20D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78" w:type="dxa"/>
          </w:tcPr>
          <w:p w14:paraId="1B962A32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5085" w:type="dxa"/>
          </w:tcPr>
          <w:p w14:paraId="6ADD8219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論文題目</w:t>
            </w:r>
          </w:p>
        </w:tc>
      </w:tr>
      <w:tr w:rsidR="00DA314E" w14:paraId="584850D0" w14:textId="77777777" w:rsidTr="00B84F72">
        <w:tc>
          <w:tcPr>
            <w:tcW w:w="2077" w:type="dxa"/>
          </w:tcPr>
          <w:p w14:paraId="5A86419C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  <w:p w14:paraId="6B8FF4CE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</w:tcPr>
          <w:p w14:paraId="0CAF7BB3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2078" w:type="dxa"/>
          </w:tcPr>
          <w:p w14:paraId="4329350E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5085" w:type="dxa"/>
          </w:tcPr>
          <w:p w14:paraId="1EE52850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</w:tr>
    </w:tbl>
    <w:p w14:paraId="69512DE7" w14:textId="77777777" w:rsidR="00DA314E" w:rsidRPr="00E44C14" w:rsidRDefault="00DA314E" w:rsidP="00E44C14">
      <w:pPr>
        <w:spacing w:line="160" w:lineRule="exact"/>
        <w:rPr>
          <w:rFonts w:ascii="標楷體" w:eastAsia="標楷體" w:hAnsi="標楷體"/>
          <w:sz w:val="14"/>
        </w:rPr>
      </w:pPr>
    </w:p>
    <w:tbl>
      <w:tblPr>
        <w:tblStyle w:val="a3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98"/>
        <w:gridCol w:w="4819"/>
      </w:tblGrid>
      <w:tr w:rsidR="00DA314E" w:rsidRPr="00E44C14" w14:paraId="6BDA90EA" w14:textId="77777777" w:rsidTr="00B84F72">
        <w:tc>
          <w:tcPr>
            <w:tcW w:w="6498" w:type="dxa"/>
          </w:tcPr>
          <w:p w14:paraId="6A5AD7CC" w14:textId="77777777" w:rsidR="00DA314E" w:rsidRPr="00E44C14" w:rsidRDefault="00DA314E" w:rsidP="00EF112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4819" w:type="dxa"/>
          </w:tcPr>
          <w:p w14:paraId="3A15A7FE" w14:textId="77777777" w:rsidR="00DA314E" w:rsidRPr="00E44C14" w:rsidRDefault="00DA314E" w:rsidP="00EF112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DA314E" w:rsidRPr="00E44C14" w14:paraId="23294A80" w14:textId="77777777" w:rsidTr="00B84F72">
        <w:tc>
          <w:tcPr>
            <w:tcW w:w="6498" w:type="dxa"/>
            <w:vAlign w:val="center"/>
          </w:tcPr>
          <w:p w14:paraId="519B4C42" w14:textId="77777777" w:rsidR="00D727EE" w:rsidRDefault="00D727E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修業年限：</w:t>
            </w:r>
          </w:p>
          <w:p w14:paraId="48830579" w14:textId="56936BD6" w:rsidR="00D727EE" w:rsidRPr="00E44C14" w:rsidRDefault="00D727EE" w:rsidP="00EF1126">
            <w:pPr>
              <w:pStyle w:val="a4"/>
              <w:numPr>
                <w:ilvl w:val="0"/>
                <w:numId w:val="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最低修業年限：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402C018E" w14:textId="4D19C503" w:rsidR="00DA314E" w:rsidRPr="00E44C14" w:rsidRDefault="00D727EE" w:rsidP="00EF1126">
            <w:pPr>
              <w:pStyle w:val="a4"/>
              <w:numPr>
                <w:ilvl w:val="0"/>
                <w:numId w:val="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最高修業年限：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年（不包括休學年限2年）</w:t>
            </w:r>
          </w:p>
        </w:tc>
        <w:tc>
          <w:tcPr>
            <w:tcW w:w="4819" w:type="dxa"/>
          </w:tcPr>
          <w:p w14:paraId="73446D7D" w14:textId="77777777" w:rsidR="00DA314E" w:rsidRPr="00B84F72" w:rsidRDefault="0003096B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在職生得延長修業年限一年</w:t>
            </w:r>
          </w:p>
        </w:tc>
      </w:tr>
      <w:tr w:rsidR="00DA314E" w:rsidRPr="00E44C14" w14:paraId="4908AF53" w14:textId="77777777" w:rsidTr="00D727EE">
        <w:trPr>
          <w:trHeight w:val="2359"/>
        </w:trPr>
        <w:tc>
          <w:tcPr>
            <w:tcW w:w="6498" w:type="dxa"/>
            <w:vAlign w:val="center"/>
          </w:tcPr>
          <w:p w14:paraId="7FC10DE6" w14:textId="39CAA873" w:rsidR="00DA314E" w:rsidRDefault="00D727E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應修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最低畢業總學分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數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（不含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體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育及國防教育課程學分</w:t>
            </w:r>
            <w:r w:rsidR="00C240AF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14:paraId="1988DCAB" w14:textId="582BFE4A" w:rsid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一般生共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30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2AC7506D" w14:textId="4C35A38D" w:rsid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碩士直升博士生共</w:t>
            </w:r>
            <w:r w:rsidR="00EF0A57" w:rsidRPr="00EF0A5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42</w:t>
            </w:r>
            <w:r w:rsidR="00EF0A5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5A3A2203" w14:textId="209B9B36" w:rsidR="00D727EE" w:rsidRP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學士直</w:t>
            </w:r>
            <w:r w:rsidR="004366B9">
              <w:rPr>
                <w:rFonts w:ascii="標楷體" w:eastAsia="標楷體" w:hAnsi="標楷體" w:hint="eastAsia"/>
                <w:sz w:val="20"/>
                <w:szCs w:val="20"/>
              </w:rPr>
              <w:t>升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博士生共_____學分</w:t>
            </w:r>
          </w:p>
          <w:p w14:paraId="74B0E131" w14:textId="434A4619" w:rsidR="00DA314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包括下列兩項</w:t>
            </w:r>
            <w:r w:rsidR="00EF0A5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338784CE" w14:textId="77777777" w:rsidR="00D727EE" w:rsidRDefault="00D727EE" w:rsidP="00EF1126">
            <w:pPr>
              <w:pStyle w:val="a4"/>
              <w:numPr>
                <w:ilvl w:val="0"/>
                <w:numId w:val="1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學科(必、選修)</w:t>
            </w:r>
          </w:p>
          <w:p w14:paraId="423873C1" w14:textId="77B2E70F" w:rsidR="00D727EE" w:rsidRDefault="00D727EE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一般生:必修最低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學分、選修最低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12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25572E8D" w14:textId="36635157" w:rsidR="00C240AF" w:rsidRDefault="00C240AF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碩士直升博士生：必修最低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學分、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選修最低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24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="00D33E47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  <w:p w14:paraId="03264B1D" w14:textId="46AD7B43" w:rsidR="00D727EE" w:rsidRDefault="00D727EE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學士直升博士</w:t>
            </w:r>
            <w:r w:rsidR="00D33E47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="004366B9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必修最低__學分、選修最低___學分</w:t>
            </w:r>
          </w:p>
          <w:p w14:paraId="2C3F3F4C" w14:textId="2A492920" w:rsidR="00D727EE" w:rsidRPr="00D727EE" w:rsidRDefault="00D727EE" w:rsidP="00EF1126">
            <w:pPr>
              <w:pStyle w:val="a4"/>
              <w:numPr>
                <w:ilvl w:val="0"/>
                <w:numId w:val="1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畢業論文</w:t>
            </w:r>
            <w:r w:rsidR="00EF0A5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12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6A544182" w14:textId="77777777" w:rsidR="00C240AF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研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究生學業及操行成績均以70分為及格。</w:t>
            </w:r>
          </w:p>
          <w:p w14:paraId="0ECAE4DD" w14:textId="04EBEF9E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操行成績不及格者，予以退學。</w:t>
            </w:r>
          </w:p>
          <w:p w14:paraId="18BAB0DA" w14:textId="77777777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學業平均成績佔畢業成績50%。</w:t>
            </w:r>
          </w:p>
          <w:p w14:paraId="6709BF25" w14:textId="77777777" w:rsidR="00DA314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碩士直升博士生，其在碩士班已修科目最多採認12學分。</w:t>
            </w:r>
          </w:p>
          <w:p w14:paraId="2EAF3A3D" w14:textId="45B1204E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學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士直升博士生，最多抵免博士班畢業學分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數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之一半（不含畢業論文）。</w:t>
            </w:r>
          </w:p>
          <w:p w14:paraId="1359F853" w14:textId="4F594BAC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選修學分僅承認學程專業科目規劃表內之課程，或指導教授同</w:t>
            </w:r>
            <w:r w:rsidR="00C240AF">
              <w:rPr>
                <w:rFonts w:ascii="標楷體" w:eastAsia="標楷體" w:hAnsi="標楷體" w:hint="eastAsia"/>
                <w:sz w:val="16"/>
                <w:szCs w:val="20"/>
              </w:rPr>
              <w:t>意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之其他系所</w:t>
            </w:r>
            <w:r w:rsidR="00D33E47">
              <w:rPr>
                <w:rFonts w:ascii="標楷體" w:eastAsia="標楷體" w:hAnsi="標楷體" w:hint="eastAsia"/>
                <w:sz w:val="16"/>
                <w:szCs w:val="20"/>
              </w:rPr>
              <w:t>課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程。</w:t>
            </w:r>
          </w:p>
          <w:p w14:paraId="71EA6A9B" w14:textId="0E35EC26" w:rsidR="00D727EE" w:rsidRPr="00B84F72" w:rsidRDefault="00F548AF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*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必修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+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選修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+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畢業論文＝最低畢業總學分</w:t>
            </w:r>
          </w:p>
        </w:tc>
      </w:tr>
      <w:tr w:rsidR="00DA314E" w:rsidRPr="00E44C14" w14:paraId="44678883" w14:textId="77777777" w:rsidTr="00B84F72">
        <w:tc>
          <w:tcPr>
            <w:tcW w:w="6498" w:type="dxa"/>
            <w:vAlign w:val="center"/>
          </w:tcPr>
          <w:p w14:paraId="6D3AD618" w14:textId="3DCA7029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抵免學分：最高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6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053459D9" w14:textId="77777777" w:rsidR="00DA314E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依本校抵免學分辦法，並應於入學當學期加退選課程截止日期前申請抵免。</w:t>
            </w:r>
          </w:p>
        </w:tc>
      </w:tr>
      <w:tr w:rsidR="00DA314E" w:rsidRPr="00E44C14" w14:paraId="6BA1A92A" w14:textId="77777777" w:rsidTr="00B84F72">
        <w:tc>
          <w:tcPr>
            <w:tcW w:w="6498" w:type="dxa"/>
            <w:vAlign w:val="center"/>
          </w:tcPr>
          <w:p w14:paraId="52ECE9A6" w14:textId="77777777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選修大學部相關課程計入研究所畢業學分</w:t>
            </w:r>
          </w:p>
        </w:tc>
        <w:tc>
          <w:tcPr>
            <w:tcW w:w="4819" w:type="dxa"/>
          </w:tcPr>
          <w:p w14:paraId="65CC59E6" w14:textId="6169CA45" w:rsidR="00DA314E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本校學生選課辦法規定：研究生每學期應修學科學分由指導教授或系、所、學位學程主管核定之。 研究生因課業需要，除本系（所、學位學程）基本應修學分外，得經授課教師同意後，選修大學部相關課程，該課程如需計入畢業學分，須經指導教授及系、所、學位學程相關會議通過，但以六學分為限</w:t>
            </w:r>
            <w:r w:rsidR="00F548AF">
              <w:rPr>
                <w:rFonts w:ascii="標楷體" w:eastAsia="標楷體" w:hAnsi="標楷體" w:hint="eastAsia"/>
                <w:sz w:val="16"/>
                <w:szCs w:val="20"/>
              </w:rPr>
              <w:t>。</w:t>
            </w:r>
            <w:r w:rsidR="00F548AF" w:rsidRPr="00B84F72">
              <w:rPr>
                <w:rFonts w:ascii="標楷體" w:eastAsia="標楷體" w:hAnsi="標楷體"/>
                <w:sz w:val="16"/>
                <w:szCs w:val="20"/>
              </w:rPr>
              <w:t xml:space="preserve"> </w:t>
            </w:r>
          </w:p>
        </w:tc>
      </w:tr>
      <w:tr w:rsidR="00DA314E" w:rsidRPr="00E44C14" w14:paraId="159DDAF3" w14:textId="77777777" w:rsidTr="00B84F72">
        <w:tc>
          <w:tcPr>
            <w:tcW w:w="6498" w:type="dxa"/>
            <w:vAlign w:val="center"/>
          </w:tcPr>
          <w:p w14:paraId="33E39D94" w14:textId="323245D5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承認外系（所）學分：最多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1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2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3E211134" w14:textId="77777777" w:rsidR="00DA314E" w:rsidRPr="00B84F72" w:rsidRDefault="0003096B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含校際選課學分</w:t>
            </w:r>
          </w:p>
        </w:tc>
      </w:tr>
      <w:tr w:rsidR="00DA314E" w:rsidRPr="00E44C14" w14:paraId="384F9311" w14:textId="77777777" w:rsidTr="00B84F72">
        <w:tc>
          <w:tcPr>
            <w:tcW w:w="6498" w:type="dxa"/>
            <w:vAlign w:val="center"/>
          </w:tcPr>
          <w:p w14:paraId="63E554B2" w14:textId="1CE9A318" w:rsidR="0003096B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必修科目及學分數：共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1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8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6FEF283F" w14:textId="77777777" w:rsidR="0003096B" w:rsidRPr="00E44C14" w:rsidRDefault="0003096B" w:rsidP="00EF1126">
            <w:pPr>
              <w:pStyle w:val="a4"/>
              <w:spacing w:line="220" w:lineRule="exact"/>
              <w:ind w:leftChars="0" w:left="45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科目名稱                             學分數                                                 </w:t>
            </w:r>
          </w:p>
          <w:p w14:paraId="44E7F531" w14:textId="77777777" w:rsidR="0003096B" w:rsidRPr="00E44C14" w:rsidRDefault="0003096B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綠色科學與永續發展                 2</w:t>
            </w:r>
          </w:p>
          <w:p w14:paraId="11B63FD5" w14:textId="77777777" w:rsidR="0003096B" w:rsidRPr="00E44C14" w:rsidRDefault="0003096B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循環經濟                           2</w:t>
            </w:r>
          </w:p>
          <w:p w14:paraId="17BB787E" w14:textId="35EB166F" w:rsidR="0003096B" w:rsidRPr="00E44C14" w:rsidRDefault="00E44FE6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FE6">
              <w:rPr>
                <w:rFonts w:ascii="標楷體" w:eastAsia="標楷體" w:hAnsi="標楷體" w:hint="eastAsia"/>
                <w:sz w:val="20"/>
                <w:szCs w:val="20"/>
              </w:rPr>
              <w:t>特用作物及代謝體</w:t>
            </w:r>
            <w:r w:rsidR="00F9774B" w:rsidRPr="00F9774B">
              <w:rPr>
                <w:rFonts w:ascii="標楷體" w:eastAsia="標楷體" w:hAnsi="標楷體" w:hint="eastAsia"/>
                <w:sz w:val="20"/>
                <w:szCs w:val="20"/>
              </w:rPr>
              <w:t>專題討論(一)</w:t>
            </w:r>
            <w:r w:rsid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 2</w:t>
            </w:r>
          </w:p>
          <w:p w14:paraId="0E0A3066" w14:textId="0FB5D233" w:rsidR="0003096B" w:rsidRPr="00E44C14" w:rsidRDefault="00E44FE6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FE6">
              <w:rPr>
                <w:rFonts w:ascii="標楷體" w:eastAsia="標楷體" w:hAnsi="標楷體" w:hint="eastAsia"/>
                <w:sz w:val="20"/>
                <w:szCs w:val="20"/>
              </w:rPr>
              <w:t>特用作物及代謝體</w:t>
            </w:r>
            <w:r w:rsidR="00F9774B" w:rsidRPr="00F9774B">
              <w:rPr>
                <w:rFonts w:ascii="標楷體" w:eastAsia="標楷體" w:hAnsi="標楷體" w:hint="eastAsia"/>
                <w:sz w:val="20"/>
                <w:szCs w:val="20"/>
              </w:rPr>
              <w:t>專題討論(二)</w:t>
            </w:r>
            <w:r w:rsidR="00D21FA5" w:rsidRP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 2</w:t>
            </w:r>
          </w:p>
          <w:p w14:paraId="37EF7C7E" w14:textId="72957C3E" w:rsidR="00DA314E" w:rsidRPr="00E44C14" w:rsidRDefault="00F548AF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博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士論文               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819" w:type="dxa"/>
          </w:tcPr>
          <w:p w14:paraId="7987B387" w14:textId="77777777" w:rsidR="0003096B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必修科目不及格應予重修，</w:t>
            </w:r>
          </w:p>
          <w:p w14:paraId="65FF465D" w14:textId="77777777" w:rsidR="0003096B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必修科目未修滿不得畢業。</w:t>
            </w:r>
          </w:p>
          <w:p w14:paraId="12800ACC" w14:textId="77777777" w:rsidR="00DA314E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「綠色科學與永續發展」、「循環經濟」二門擇一必修。</w:t>
            </w:r>
          </w:p>
          <w:p w14:paraId="19909E14" w14:textId="1FB11DB7" w:rsidR="00D33E47" w:rsidRPr="00D33E47" w:rsidRDefault="00D33E47" w:rsidP="00D33E47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33E47">
              <w:rPr>
                <w:rFonts w:ascii="標楷體" w:eastAsia="標楷體" w:hAnsi="標楷體" w:hint="eastAsia"/>
                <w:sz w:val="16"/>
                <w:szCs w:val="20"/>
              </w:rPr>
              <w:t>特用作物及代謝體專題討論中（一）（二）需各修2學分。</w:t>
            </w:r>
          </w:p>
          <w:p w14:paraId="0D3B5599" w14:textId="55DCC58A" w:rsidR="004C4FD5" w:rsidRPr="00D33E47" w:rsidRDefault="00D33E47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33E47">
              <w:rPr>
                <w:rFonts w:ascii="標楷體" w:eastAsia="標楷體" w:hAnsi="標楷體" w:hint="eastAsia"/>
                <w:sz w:val="16"/>
                <w:szCs w:val="20"/>
              </w:rPr>
              <w:t>註：不分上、下學期，修滿4學分專題討論，即承認修完本專題討論課程。</w:t>
            </w:r>
          </w:p>
        </w:tc>
      </w:tr>
      <w:tr w:rsidR="00DA314E" w:rsidRPr="00E44C14" w14:paraId="4A59B4A7" w14:textId="77777777" w:rsidTr="00E655E1">
        <w:trPr>
          <w:trHeight w:val="398"/>
        </w:trPr>
        <w:tc>
          <w:tcPr>
            <w:tcW w:w="6498" w:type="dxa"/>
            <w:vAlign w:val="center"/>
          </w:tcPr>
          <w:p w14:paraId="605E9BEB" w14:textId="5E85A153" w:rsidR="00DA314E" w:rsidRPr="00E655E1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系所指定應補修基礎科目（不計入畢業學分）：共</w:t>
            </w:r>
            <w:r w:rsidR="00091C05"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="00E3511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28907EB5" w14:textId="55CAD0F4" w:rsidR="00DA314E" w:rsidRPr="00B84F72" w:rsidRDefault="00DA314E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</w:p>
        </w:tc>
      </w:tr>
      <w:tr w:rsidR="0003096B" w:rsidRPr="00E44C14" w14:paraId="5B5B878B" w14:textId="77777777" w:rsidTr="00B84F72">
        <w:tc>
          <w:tcPr>
            <w:tcW w:w="6498" w:type="dxa"/>
            <w:vAlign w:val="center"/>
          </w:tcPr>
          <w:p w14:paraId="26EFD398" w14:textId="77777777" w:rsidR="00A13C79" w:rsidRDefault="00E35116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博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班研究生考核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26F7EDDE" w14:textId="65346ABD" w:rsidR="0003096B" w:rsidRPr="00E35116" w:rsidRDefault="00E35116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博士班研究生於入學後第一學年結束前，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</w:t>
            </w: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經系（所）主任之同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意商</w:t>
            </w: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請指導教授。</w:t>
            </w:r>
          </w:p>
        </w:tc>
        <w:tc>
          <w:tcPr>
            <w:tcW w:w="4819" w:type="dxa"/>
          </w:tcPr>
          <w:p w14:paraId="58088ECF" w14:textId="44B14925" w:rsidR="0003096B" w:rsidRPr="00B84F72" w:rsidRDefault="00E35116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E35116">
              <w:rPr>
                <w:rFonts w:ascii="標楷體" w:eastAsia="標楷體" w:hAnsi="標楷體" w:hint="eastAsia"/>
                <w:sz w:val="16"/>
                <w:szCs w:val="20"/>
              </w:rPr>
              <w:t>未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於</w:t>
            </w:r>
            <w:r w:rsidRPr="00E35116">
              <w:rPr>
                <w:rFonts w:ascii="標楷體" w:eastAsia="標楷體" w:hAnsi="標楷體" w:hint="eastAsia"/>
                <w:sz w:val="16"/>
                <w:szCs w:val="20"/>
              </w:rPr>
              <w:t>規定期限內商請指導教授者，勒令休學一學期。</w:t>
            </w:r>
          </w:p>
        </w:tc>
      </w:tr>
      <w:tr w:rsidR="00210F6E" w:rsidRPr="00E44C14" w14:paraId="23FBA583" w14:textId="77777777" w:rsidTr="00B84F72">
        <w:tc>
          <w:tcPr>
            <w:tcW w:w="6498" w:type="dxa"/>
            <w:vAlign w:val="center"/>
          </w:tcPr>
          <w:p w14:paraId="77F608F4" w14:textId="2CF1A966" w:rsidR="00A13C79" w:rsidRDefault="00A13C79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13C79">
              <w:rPr>
                <w:rFonts w:ascii="標楷體" w:eastAsia="標楷體" w:hAnsi="標楷體" w:hint="eastAsia"/>
                <w:sz w:val="20"/>
                <w:szCs w:val="20"/>
              </w:rPr>
              <w:t>博士候選人</w:t>
            </w:r>
            <w:r w:rsidR="00D33E47">
              <w:rPr>
                <w:rFonts w:ascii="標楷體" w:eastAsia="標楷體" w:hAnsi="標楷體" w:hint="eastAsia"/>
                <w:sz w:val="20"/>
                <w:szCs w:val="20"/>
              </w:rPr>
              <w:t>資</w:t>
            </w:r>
            <w:r w:rsidRPr="00A13C79">
              <w:rPr>
                <w:rFonts w:ascii="標楷體" w:eastAsia="標楷體" w:hAnsi="標楷體" w:hint="eastAsia"/>
                <w:sz w:val="20"/>
                <w:szCs w:val="20"/>
              </w:rPr>
              <w:t>格考核：</w:t>
            </w:r>
          </w:p>
          <w:p w14:paraId="75B13ABE" w14:textId="2761E640" w:rsidR="00210F6E" w:rsidRDefault="00210F6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硏究生修完最低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修</w:t>
            </w: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業年限並修滿規定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</w:t>
            </w: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修科目及學分，且撰妥學位論文</w:t>
            </w:r>
            <w:r w:rsidRPr="00AF3F53">
              <w:rPr>
                <w:rFonts w:ascii="標楷體" w:eastAsia="標楷體" w:hAnsi="標楷體" w:hint="eastAsia"/>
                <w:sz w:val="20"/>
                <w:szCs w:val="20"/>
              </w:rPr>
              <w:t>計劃大</w:t>
            </w:r>
            <w:r w:rsidR="000B5503">
              <w:rPr>
                <w:rFonts w:ascii="標楷體" w:eastAsia="標楷體" w:hAnsi="標楷體" w:hint="eastAsia"/>
                <w:sz w:val="20"/>
                <w:szCs w:val="20"/>
              </w:rPr>
              <w:t>綱</w:t>
            </w:r>
            <w:r w:rsidRPr="00AF3F53">
              <w:rPr>
                <w:rFonts w:ascii="標楷體" w:eastAsia="標楷體" w:hAnsi="標楷體" w:hint="eastAsia"/>
                <w:sz w:val="20"/>
                <w:szCs w:val="20"/>
              </w:rPr>
              <w:t>及基本內容，始得提出博士候選人資格考核，並經考核委員會三分之二以上之委員通過，始為合格。</w:t>
            </w:r>
          </w:p>
        </w:tc>
        <w:tc>
          <w:tcPr>
            <w:tcW w:w="4819" w:type="dxa"/>
          </w:tcPr>
          <w:p w14:paraId="2B27768C" w14:textId="0E587F4D" w:rsidR="00210F6E" w:rsidRPr="00E35116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AF3F53">
              <w:rPr>
                <w:rFonts w:ascii="標楷體" w:eastAsia="標楷體" w:hAnsi="標楷體" w:hint="eastAsia"/>
                <w:sz w:val="16"/>
                <w:szCs w:val="18"/>
              </w:rPr>
              <w:t>博士候選人</w:t>
            </w:r>
            <w:r w:rsidR="00D33E47">
              <w:rPr>
                <w:rFonts w:ascii="標楷體" w:eastAsia="標楷體" w:hAnsi="標楷體" w:hint="eastAsia"/>
                <w:sz w:val="16"/>
                <w:szCs w:val="18"/>
              </w:rPr>
              <w:t>資</w:t>
            </w:r>
            <w:r w:rsidRPr="00AF3F53">
              <w:rPr>
                <w:rFonts w:ascii="標楷體" w:eastAsia="標楷體" w:hAnsi="標楷體" w:hint="eastAsia"/>
                <w:sz w:val="16"/>
                <w:szCs w:val="18"/>
              </w:rPr>
              <w:t>格考核不合格者，不得提出論文考試，經重考一次仍不合格者，予以退學。</w:t>
            </w:r>
          </w:p>
        </w:tc>
      </w:tr>
      <w:tr w:rsidR="00210F6E" w:rsidRPr="00E44C14" w14:paraId="1B879109" w14:textId="77777777" w:rsidTr="00B84F72">
        <w:tc>
          <w:tcPr>
            <w:tcW w:w="6498" w:type="dxa"/>
            <w:vAlign w:val="center"/>
          </w:tcPr>
          <w:p w14:paraId="4378EC7D" w14:textId="77777777" w:rsidR="00210F6E" w:rsidRDefault="00210F6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博士學位考試（論文考試）：</w:t>
            </w:r>
          </w:p>
          <w:p w14:paraId="343EBAC4" w14:textId="3EB67061" w:rsidR="00210F6E" w:rsidRPr="00A13C79" w:rsidRDefault="00210F6E" w:rsidP="00EF1126">
            <w:pPr>
              <w:pStyle w:val="a4"/>
              <w:numPr>
                <w:ilvl w:val="1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A13C7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研究生須於申請論文考試前取得學術倫理教育修課證明，前項資格由各系（所丶學位學程）認定。</w:t>
            </w:r>
          </w:p>
          <w:p w14:paraId="02E5A8CE" w14:textId="654918D6" w:rsidR="00210F6E" w:rsidRPr="00210F6E" w:rsidRDefault="00210F6E" w:rsidP="00EF1126">
            <w:pPr>
              <w:pStyle w:val="a4"/>
              <w:numPr>
                <w:ilvl w:val="1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通過博士候選人資格考核，並完成研究論文初稿者得於當學期完成註冊選課後，於預定舉行論文考試日期至少二十天前提出論文考試申請。論文考試成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績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以70 分為及格。</w:t>
            </w:r>
          </w:p>
        </w:tc>
        <w:tc>
          <w:tcPr>
            <w:tcW w:w="4819" w:type="dxa"/>
          </w:tcPr>
          <w:p w14:paraId="7F69BD0D" w14:textId="028A93AF" w:rsidR="00A13C79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論文考試成</w:t>
            </w:r>
            <w:r w:rsidR="00EF0A57">
              <w:rPr>
                <w:rFonts w:ascii="標楷體" w:eastAsia="標楷體" w:hAnsi="標楷體" w:hint="eastAsia"/>
                <w:sz w:val="16"/>
                <w:szCs w:val="20"/>
              </w:rPr>
              <w:t>績</w:t>
            </w: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佔畢業成績50%。</w:t>
            </w:r>
          </w:p>
          <w:p w14:paraId="110CE407" w14:textId="2B5E4CA7" w:rsidR="00210F6E" w:rsidRPr="00E90748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  <w:u w:val="single"/>
              </w:rPr>
            </w:pP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硏究生</w:t>
            </w:r>
            <w:r w:rsidR="00A13C79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得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透過</w:t>
            </w:r>
            <w:r w:rsidR="00E90748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臺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灣學術倫理教育資源中心網</w:t>
            </w:r>
            <w:r w:rsidR="00E655E1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站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自我學習，並通過總測驗取得修課證明；各系（ 所、學位學程）另訂有應通過專業學術研究倫理教育研習</w:t>
            </w:r>
            <w:r w:rsidR="00E90748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課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程者，則依各系（所、學位學程）另訂之規定實施。</w:t>
            </w:r>
          </w:p>
          <w:p w14:paraId="3F8990DF" w14:textId="7ED58BB7" w:rsidR="00210F6E" w:rsidRPr="00210F6E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論文不及格而修業年限未屆滿者，</w:t>
            </w:r>
            <w:r w:rsidR="00E90748">
              <w:rPr>
                <w:rFonts w:ascii="標楷體" w:eastAsia="標楷體" w:hAnsi="標楷體" w:hint="eastAsia"/>
                <w:sz w:val="16"/>
                <w:szCs w:val="20"/>
              </w:rPr>
              <w:t>得</w:t>
            </w: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於次學年或次學期申請重考一次，重考仍不及格者，予以退學。重考及格者之成績，概以70 分計算。</w:t>
            </w:r>
          </w:p>
        </w:tc>
      </w:tr>
      <w:tr w:rsidR="0003096B" w:rsidRPr="00E44C14" w14:paraId="7D85AE00" w14:textId="77777777" w:rsidTr="00EF1126">
        <w:tc>
          <w:tcPr>
            <w:tcW w:w="6498" w:type="dxa"/>
            <w:tcBorders>
              <w:bottom w:val="thinThickSmallGap" w:sz="24" w:space="0" w:color="auto"/>
            </w:tcBorders>
            <w:vAlign w:val="center"/>
          </w:tcPr>
          <w:p w14:paraId="616BD25C" w14:textId="2B95E855" w:rsidR="00E35116" w:rsidRPr="00E44C14" w:rsidRDefault="00210F6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 w:left="666" w:hanging="66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其他：英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語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能力畢業標準：無（如系所未訂，亦請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明）</w:t>
            </w:r>
          </w:p>
          <w:p w14:paraId="295EBF76" w14:textId="501CED85" w:rsidR="0003096B" w:rsidRDefault="00210F6E" w:rsidP="00EF1126">
            <w:pPr>
              <w:pStyle w:val="a4"/>
              <w:numPr>
                <w:ilvl w:val="0"/>
                <w:numId w:val="14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研究</w:t>
            </w:r>
            <w:r w:rsidR="00D33E47">
              <w:rPr>
                <w:rFonts w:ascii="標楷體" w:eastAsia="標楷體" w:hAnsi="標楷體" w:hint="eastAsia"/>
                <w:sz w:val="20"/>
                <w:szCs w:val="20"/>
              </w:rPr>
              <w:t>報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告發表：在學期間須於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關學術研討會上宣讀與畢業論文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關之研究成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果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至少二次，且至少須以第一作者發表一篇與畢業論文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關之研究報告於SCI 期刊。</w:t>
            </w:r>
          </w:p>
          <w:p w14:paraId="0071FEB9" w14:textId="20D7F179" w:rsidR="00210F6E" w:rsidRPr="00210F6E" w:rsidRDefault="00210F6E" w:rsidP="00EF1126">
            <w:pPr>
              <w:pStyle w:val="a4"/>
              <w:numPr>
                <w:ilvl w:val="0"/>
                <w:numId w:val="14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須於修業三年內完成博士學位候選人資格考核。</w:t>
            </w:r>
          </w:p>
        </w:tc>
        <w:tc>
          <w:tcPr>
            <w:tcW w:w="4819" w:type="dxa"/>
            <w:tcBorders>
              <w:bottom w:val="thinThickSmallGap" w:sz="24" w:space="0" w:color="auto"/>
            </w:tcBorders>
          </w:tcPr>
          <w:p w14:paraId="3045B6E1" w14:textId="77C0958E" w:rsidR="0003096B" w:rsidRPr="00210F6E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18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依</w:t>
            </w:r>
            <w:r w:rsidR="00E90748" w:rsidRPr="00B84F72">
              <w:rPr>
                <w:rFonts w:ascii="標楷體" w:eastAsia="標楷體" w:hAnsi="標楷體" w:hint="eastAsia"/>
                <w:sz w:val="16"/>
                <w:szCs w:val="20"/>
              </w:rPr>
              <w:t>「</w:t>
            </w: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國立中興大</w:t>
            </w:r>
            <w:r w:rsidR="00E90748">
              <w:rPr>
                <w:rFonts w:ascii="標楷體" w:eastAsia="標楷體" w:hAnsi="標楷體" w:hint="eastAsia"/>
                <w:sz w:val="16"/>
                <w:szCs w:val="18"/>
              </w:rPr>
              <w:t>學學生英文能力畢業標準檢定辦法</w:t>
            </w:r>
            <w:r w:rsidR="00E90748" w:rsidRPr="00B84F72">
              <w:rPr>
                <w:rFonts w:ascii="標楷體" w:eastAsia="標楷體" w:hAnsi="標楷體" w:hint="eastAsia"/>
                <w:sz w:val="16"/>
                <w:szCs w:val="20"/>
              </w:rPr>
              <w:t>」</w:t>
            </w: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。</w:t>
            </w:r>
            <w:r w:rsidR="00E90748">
              <w:rPr>
                <w:rFonts w:ascii="標楷體" w:eastAsia="標楷體" w:hAnsi="標楷體" w:hint="eastAsia"/>
                <w:sz w:val="16"/>
                <w:szCs w:val="18"/>
              </w:rPr>
              <w:t>第2條規定，授權系所自訂研究生英語能力畢業標準。(98.3.26第57次教務會議訂定)</w:t>
            </w:r>
          </w:p>
        </w:tc>
      </w:tr>
      <w:tr w:rsidR="005940E5" w:rsidRPr="00E44C14" w14:paraId="65923D1D" w14:textId="77777777" w:rsidTr="00EF1126">
        <w:tc>
          <w:tcPr>
            <w:tcW w:w="6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0C7140A9" w14:textId="77777777" w:rsidR="005940E5" w:rsidRDefault="005940E5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※校訂系審查畢業資格項目：</w:t>
            </w:r>
          </w:p>
          <w:p w14:paraId="6FCA38A2" w14:textId="77777777" w:rsidR="005940E5" w:rsidRDefault="005940E5" w:rsidP="00EF1126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已修滿畢業應修學科（必、選修）：共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3BEB8342" w14:textId="6A1FB64A" w:rsidR="005940E5" w:rsidRDefault="005940E5" w:rsidP="00EF1126">
            <w:pPr>
              <w:pStyle w:val="a4"/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(必修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學分、選修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 w:rsidR="00E516ED">
              <w:rPr>
                <w:rFonts w:ascii="標楷體" w:eastAsia="標楷體" w:hAnsi="標楷體" w:hint="eastAsia"/>
                <w:sz w:val="20"/>
                <w:szCs w:val="20"/>
              </w:rPr>
              <w:t>，博士論文</w:t>
            </w:r>
            <w:r w:rsidR="00E516ED"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="00E516E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="00E516ED" w:rsidRPr="005940E5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)。</w:t>
            </w:r>
          </w:p>
          <w:p w14:paraId="06F5E947" w14:textId="15828618" w:rsidR="00E77DB3" w:rsidRDefault="00E77DB3" w:rsidP="00E77DB3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在學期間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已</w:t>
            </w: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於相關學術研討會上宣讀與畢業論文相關之研究成果至少二次，且至少須以第一作者發表一篇與畢業論文相關之研究報告於SCI 期刊。</w:t>
            </w:r>
          </w:p>
          <w:p w14:paraId="4B5EF76C" w14:textId="59AD01FE" w:rsidR="00414770" w:rsidRDefault="00414770" w:rsidP="00E77DB3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</w:t>
            </w:r>
            <w:r w:rsidRPr="00414770">
              <w:rPr>
                <w:rFonts w:ascii="標楷體" w:eastAsia="標楷體" w:hAnsi="標楷體" w:hint="eastAsia"/>
                <w:sz w:val="20"/>
                <w:szCs w:val="20"/>
              </w:rPr>
              <w:t>過臺灣學術倫理教育資源中心網站自我學習，並通過總測驗取得修課證明。</w:t>
            </w:r>
          </w:p>
          <w:p w14:paraId="7B09F87D" w14:textId="3B5A0170" w:rsidR="00FE4CFA" w:rsidRPr="00E77DB3" w:rsidRDefault="00FE4CFA" w:rsidP="00E77DB3">
            <w:pPr>
              <w:pStyle w:val="a4"/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※符合本系畢業資格門檻條件：</w:t>
            </w:r>
          </w:p>
          <w:p w14:paraId="6B06AE6C" w14:textId="505CDC76" w:rsidR="00FE4CFA" w:rsidRPr="00414770" w:rsidRDefault="00FE4CFA" w:rsidP="00EF1126">
            <w:pPr>
              <w:pStyle w:val="a4"/>
              <w:numPr>
                <w:ilvl w:val="0"/>
                <w:numId w:val="1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20"/>
                <w:szCs w:val="20"/>
              </w:rPr>
              <w:t>本院必修課程(二擇一)：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84F72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350745" w:rsidRPr="00414770"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 w:rsidRPr="00414770">
              <w:rPr>
                <w:rFonts w:ascii="標楷體" w:eastAsia="標楷體" w:hAnsi="標楷體" w:hint="eastAsia"/>
                <w:sz w:val="14"/>
                <w:szCs w:val="14"/>
              </w:rPr>
              <w:t>□</w:t>
            </w:r>
            <w:r w:rsidR="00350745" w:rsidRPr="00414770"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 w:rsidRPr="00414770">
              <w:rPr>
                <w:rFonts w:ascii="標楷體" w:eastAsia="標楷體" w:hAnsi="標楷體" w:hint="eastAsia"/>
                <w:sz w:val="14"/>
                <w:szCs w:val="14"/>
              </w:rPr>
              <w:t>綠色科學與永續發展  □循環經濟</w:t>
            </w:r>
          </w:p>
          <w:p w14:paraId="77A84F6D" w14:textId="4FA71738" w:rsidR="00D33E47" w:rsidRPr="00FE4CFA" w:rsidRDefault="00D33E47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33E47">
              <w:rPr>
                <w:rFonts w:ascii="標楷體" w:eastAsia="標楷體" w:hAnsi="標楷體" w:hint="eastAsia"/>
                <w:sz w:val="20"/>
                <w:szCs w:val="20"/>
              </w:rPr>
              <w:t>□   已完成博士資格考核</w:t>
            </w:r>
          </w:p>
        </w:tc>
        <w:tc>
          <w:tcPr>
            <w:tcW w:w="481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FC0BA7" w14:textId="77777777" w:rsidR="005940E5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指導教授核章：</w:t>
            </w:r>
          </w:p>
          <w:p w14:paraId="7657AD4D" w14:textId="77777777" w:rsidR="00B84F72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1CA0668D" w14:textId="0E15A5A5" w:rsidR="00091C05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541E06A6" w14:textId="77777777" w:rsidR="0018026E" w:rsidRPr="0018026E" w:rsidRDefault="0018026E" w:rsidP="00EF1126">
            <w:pPr>
              <w:spacing w:line="220" w:lineRule="exact"/>
              <w:rPr>
                <w:rFonts w:ascii="標楷體" w:eastAsia="標楷體" w:hAnsi="標楷體" w:hint="eastAsia"/>
                <w:sz w:val="18"/>
                <w:szCs w:val="18"/>
              </w:rPr>
            </w:pPr>
          </w:p>
          <w:p w14:paraId="6F805FB0" w14:textId="77777777" w:rsidR="0063142C" w:rsidRDefault="0063142C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508AE133" w14:textId="77777777" w:rsidR="00B84F72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系辦公室核章：</w:t>
            </w:r>
          </w:p>
          <w:p w14:paraId="7AEE4148" w14:textId="77777777" w:rsidR="00091C05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214B6C9B" w14:textId="77777777" w:rsidR="00091C05" w:rsidRPr="00E44C14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7C46C573" w14:textId="7A5E4F41" w:rsidR="007B54E5" w:rsidRPr="00DA314E" w:rsidRDefault="007B54E5" w:rsidP="00DA31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學程主任核章：                                        日期：      年      月      日</w:t>
      </w:r>
    </w:p>
    <w:sectPr w:rsidR="007B54E5" w:rsidRPr="00DA314E" w:rsidSect="00B84F7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A2BB" w14:textId="77777777" w:rsidR="00300B0C" w:rsidRDefault="00300B0C" w:rsidP="007B54E5">
      <w:r>
        <w:separator/>
      </w:r>
    </w:p>
  </w:endnote>
  <w:endnote w:type="continuationSeparator" w:id="0">
    <w:p w14:paraId="5476723B" w14:textId="77777777" w:rsidR="00300B0C" w:rsidRDefault="00300B0C" w:rsidP="007B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ADC1" w14:textId="77777777" w:rsidR="00300B0C" w:rsidRDefault="00300B0C" w:rsidP="007B54E5">
      <w:r>
        <w:separator/>
      </w:r>
    </w:p>
  </w:footnote>
  <w:footnote w:type="continuationSeparator" w:id="0">
    <w:p w14:paraId="49AF7267" w14:textId="77777777" w:rsidR="00300B0C" w:rsidRDefault="00300B0C" w:rsidP="007B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923"/>
    <w:multiLevelType w:val="hybridMultilevel"/>
    <w:tmpl w:val="2F1CC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44C4"/>
    <w:multiLevelType w:val="hybridMultilevel"/>
    <w:tmpl w:val="95929A3E"/>
    <w:lvl w:ilvl="0" w:tplc="5B3432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" w15:restartNumberingAfterBreak="0">
    <w:nsid w:val="0E7017E8"/>
    <w:multiLevelType w:val="hybridMultilevel"/>
    <w:tmpl w:val="960E104E"/>
    <w:lvl w:ilvl="0" w:tplc="F01E5A7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新細明體" w:hint="default"/>
        <w:spacing w:val="0"/>
        <w:w w:val="99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5955B6"/>
    <w:multiLevelType w:val="hybridMultilevel"/>
    <w:tmpl w:val="ACA4A08A"/>
    <w:lvl w:ilvl="0" w:tplc="F01E5A7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新細明體" w:hint="default"/>
        <w:spacing w:val="0"/>
        <w:w w:val="99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EF08B0"/>
    <w:multiLevelType w:val="hybridMultilevel"/>
    <w:tmpl w:val="0508675E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9F2F02"/>
    <w:multiLevelType w:val="hybridMultilevel"/>
    <w:tmpl w:val="E8F4707A"/>
    <w:lvl w:ilvl="0" w:tplc="377048A0">
      <w:start w:val="1"/>
      <w:numFmt w:val="decimal"/>
      <w:lvlText w:val="%1."/>
      <w:lvlJc w:val="left"/>
      <w:pPr>
        <w:ind w:left="9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30986A58"/>
    <w:multiLevelType w:val="hybridMultilevel"/>
    <w:tmpl w:val="0FCC709C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7" w15:restartNumberingAfterBreak="0">
    <w:nsid w:val="31967D3D"/>
    <w:multiLevelType w:val="hybridMultilevel"/>
    <w:tmpl w:val="B4FA4996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8" w15:restartNumberingAfterBreak="0">
    <w:nsid w:val="456A267E"/>
    <w:multiLevelType w:val="hybridMultilevel"/>
    <w:tmpl w:val="F7726F32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0C5849"/>
    <w:multiLevelType w:val="hybridMultilevel"/>
    <w:tmpl w:val="C4E05234"/>
    <w:lvl w:ilvl="0" w:tplc="E37243D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0" w15:restartNumberingAfterBreak="0">
    <w:nsid w:val="69773A53"/>
    <w:multiLevelType w:val="hybridMultilevel"/>
    <w:tmpl w:val="7B001CA4"/>
    <w:lvl w:ilvl="0" w:tplc="5B4A909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26A16CF"/>
    <w:multiLevelType w:val="hybridMultilevel"/>
    <w:tmpl w:val="CE8E9444"/>
    <w:lvl w:ilvl="0" w:tplc="6152FF10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5061A9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CC533C"/>
    <w:multiLevelType w:val="hybridMultilevel"/>
    <w:tmpl w:val="51E2C900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3" w15:restartNumberingAfterBreak="0">
    <w:nsid w:val="7F85667F"/>
    <w:multiLevelType w:val="hybridMultilevel"/>
    <w:tmpl w:val="A76C4BAE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2061781">
    <w:abstractNumId w:val="0"/>
  </w:num>
  <w:num w:numId="2" w16cid:durableId="1196190399">
    <w:abstractNumId w:val="11"/>
  </w:num>
  <w:num w:numId="3" w16cid:durableId="1850098231">
    <w:abstractNumId w:val="9"/>
  </w:num>
  <w:num w:numId="4" w16cid:durableId="937639940">
    <w:abstractNumId w:val="6"/>
  </w:num>
  <w:num w:numId="5" w16cid:durableId="948271392">
    <w:abstractNumId w:val="4"/>
  </w:num>
  <w:num w:numId="6" w16cid:durableId="216670943">
    <w:abstractNumId w:val="5"/>
  </w:num>
  <w:num w:numId="7" w16cid:durableId="1054768178">
    <w:abstractNumId w:val="8"/>
  </w:num>
  <w:num w:numId="8" w16cid:durableId="1123233997">
    <w:abstractNumId w:val="7"/>
  </w:num>
  <w:num w:numId="9" w16cid:durableId="227689118">
    <w:abstractNumId w:val="13"/>
  </w:num>
  <w:num w:numId="10" w16cid:durableId="977420665">
    <w:abstractNumId w:val="12"/>
  </w:num>
  <w:num w:numId="11" w16cid:durableId="804274952">
    <w:abstractNumId w:val="3"/>
  </w:num>
  <w:num w:numId="12" w16cid:durableId="1341740448">
    <w:abstractNumId w:val="2"/>
  </w:num>
  <w:num w:numId="13" w16cid:durableId="1283726790">
    <w:abstractNumId w:val="1"/>
  </w:num>
  <w:num w:numId="14" w16cid:durableId="557130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4E"/>
    <w:rsid w:val="0003096B"/>
    <w:rsid w:val="00091C05"/>
    <w:rsid w:val="000B5503"/>
    <w:rsid w:val="0018026E"/>
    <w:rsid w:val="00195ECC"/>
    <w:rsid w:val="00210F6E"/>
    <w:rsid w:val="002576EF"/>
    <w:rsid w:val="002F7201"/>
    <w:rsid w:val="00300B0C"/>
    <w:rsid w:val="00350745"/>
    <w:rsid w:val="00414770"/>
    <w:rsid w:val="00424E00"/>
    <w:rsid w:val="004366B9"/>
    <w:rsid w:val="00464D7B"/>
    <w:rsid w:val="004C02EA"/>
    <w:rsid w:val="004C4FD5"/>
    <w:rsid w:val="005350E4"/>
    <w:rsid w:val="00554D80"/>
    <w:rsid w:val="005940E5"/>
    <w:rsid w:val="0063142C"/>
    <w:rsid w:val="00705B39"/>
    <w:rsid w:val="0070670C"/>
    <w:rsid w:val="007606FD"/>
    <w:rsid w:val="007B54E5"/>
    <w:rsid w:val="007F545B"/>
    <w:rsid w:val="00824DAF"/>
    <w:rsid w:val="008A0356"/>
    <w:rsid w:val="00957293"/>
    <w:rsid w:val="009E4936"/>
    <w:rsid w:val="00A13C79"/>
    <w:rsid w:val="00A427C6"/>
    <w:rsid w:val="00AF3F53"/>
    <w:rsid w:val="00B056C4"/>
    <w:rsid w:val="00B412C6"/>
    <w:rsid w:val="00B61EBC"/>
    <w:rsid w:val="00B84F72"/>
    <w:rsid w:val="00C240AF"/>
    <w:rsid w:val="00CA6CE9"/>
    <w:rsid w:val="00CB57B7"/>
    <w:rsid w:val="00CD77F6"/>
    <w:rsid w:val="00D21FA5"/>
    <w:rsid w:val="00D33E47"/>
    <w:rsid w:val="00D727EE"/>
    <w:rsid w:val="00DA314E"/>
    <w:rsid w:val="00E35116"/>
    <w:rsid w:val="00E35531"/>
    <w:rsid w:val="00E44C14"/>
    <w:rsid w:val="00E44FE6"/>
    <w:rsid w:val="00E516ED"/>
    <w:rsid w:val="00E655E1"/>
    <w:rsid w:val="00E72646"/>
    <w:rsid w:val="00E77DB3"/>
    <w:rsid w:val="00E90748"/>
    <w:rsid w:val="00EE7315"/>
    <w:rsid w:val="00EF0A57"/>
    <w:rsid w:val="00EF1126"/>
    <w:rsid w:val="00F548AF"/>
    <w:rsid w:val="00F9774B"/>
    <w:rsid w:val="00FA12A0"/>
    <w:rsid w:val="00FC7967"/>
    <w:rsid w:val="00FE4CFA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6AD972"/>
  <w15:chartTrackingRefBased/>
  <w15:docId w15:val="{332E8177-F587-4B64-A23D-2C8FDC98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1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B5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54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5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54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岑安 張</cp:lastModifiedBy>
  <cp:revision>19</cp:revision>
  <dcterms:created xsi:type="dcterms:W3CDTF">2024-11-29T08:49:00Z</dcterms:created>
  <dcterms:modified xsi:type="dcterms:W3CDTF">2026-08-27T08:28:00Z</dcterms:modified>
</cp:coreProperties>
</file>